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8" w:rsidRDefault="00C86B28" w:rsidP="00C86B28">
      <w:pPr>
        <w:jc w:val="center"/>
        <w:rPr>
          <w:rFonts w:ascii="Times New Roman" w:hAnsi="Times New Roman" w:cs="Times New Roman"/>
          <w:b/>
          <w:bCs/>
        </w:rPr>
      </w:pPr>
    </w:p>
    <w:p w:rsidR="00C86B28" w:rsidRPr="00654C72" w:rsidRDefault="00C86B28" w:rsidP="00C86B28">
      <w:pPr>
        <w:jc w:val="center"/>
        <w:rPr>
          <w:rFonts w:ascii="Times New Roman" w:hAnsi="Times New Roman" w:cs="Times New Roman"/>
          <w:b/>
          <w:bCs/>
        </w:rPr>
      </w:pPr>
      <w:r w:rsidRPr="00654C72">
        <w:rPr>
          <w:rFonts w:ascii="Times New Roman" w:hAnsi="Times New Roman" w:cs="Times New Roman"/>
          <w:b/>
          <w:bCs/>
        </w:rPr>
        <w:t>КРИТЕРИИ ОЦЕНИВАНИЯ ПРОЕКТОВ</w:t>
      </w:r>
    </w:p>
    <w:tbl>
      <w:tblPr>
        <w:tblW w:w="10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8"/>
        <w:gridCol w:w="3228"/>
      </w:tblGrid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1. Постановка целей, плакирование путей её достижения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Цель не сформулирована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Цель определена, но план её достижения отсутствует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Цель определена, дан краткий план её достижения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Цель определена, ясно описана, дан подробный план её достижения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2. Глубина раскрытия темы проекта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Тема проекта не раскрыта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Тема проекта раскрыта фрагментарно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3. Разнообразие источников информации, целесообразность их использования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Использована неподходящая информация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Большая часть использованной информации не относится к теме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содержит незначительный объём подходящей информации из ограниченного числа однотипных источников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4. Личная заинтересованность автора, творческий подход к работе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Автор проявил незначительный интерес к теме проекта,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самостоятельная, демонстрирующая серьёзную заинтересованность автора;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5. Соответствие требования оформления письменной работы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Письменная часть проекта отсутствует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В письменной части отсутствуют установленные правилами порядок и чёткая структура, допущены серьёзные ошибки в оформлении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Работа отличается чётким и грамотным оформлением в точном соответствии с установленными правилами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6. Качество проведения презентации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Презентация не проведена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Материал изложен с учётом регламента, однако автору не удалось заинтересовать аудиторию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10416" w:type="dxa"/>
            <w:gridSpan w:val="2"/>
          </w:tcPr>
          <w:p w:rsidR="00C86B28" w:rsidRPr="00874EF9" w:rsidRDefault="00C86B28" w:rsidP="002E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Критерий 7. Качество проектного продукта (максимум 3 балла)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Проектный продукт отсутствует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1 балл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Продукт не полностью соответствует требованиям качества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2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EF9">
              <w:rPr>
                <w:rFonts w:ascii="Times New Roman" w:hAnsi="Times New Roman" w:cs="Times New Roman"/>
              </w:rPr>
              <w:t>3 балла</w:t>
            </w:r>
          </w:p>
        </w:tc>
      </w:tr>
      <w:tr w:rsidR="00C86B28" w:rsidRPr="00874EF9" w:rsidTr="002E5580">
        <w:tc>
          <w:tcPr>
            <w:tcW w:w="7188" w:type="dxa"/>
          </w:tcPr>
          <w:p w:rsidR="00C86B28" w:rsidRPr="00874EF9" w:rsidRDefault="00C86B28" w:rsidP="002E55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4EF9">
              <w:rPr>
                <w:rFonts w:ascii="Times New Roman" w:hAnsi="Times New Roman" w:cs="Times New Roman"/>
                <w:b/>
                <w:bCs/>
              </w:rPr>
              <w:t>ИТОГ ЗА ПРОЕКТ (максимум 21 балл)</w:t>
            </w:r>
          </w:p>
        </w:tc>
        <w:tc>
          <w:tcPr>
            <w:tcW w:w="3228" w:type="dxa"/>
          </w:tcPr>
          <w:p w:rsidR="00C86B28" w:rsidRPr="00874EF9" w:rsidRDefault="00C86B28" w:rsidP="002E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C86B28" w:rsidRDefault="00C86B28" w:rsidP="00C86B28">
      <w:pPr>
        <w:rPr>
          <w:rFonts w:ascii="Times New Roman" w:hAnsi="Times New Roman" w:cs="Times New Roman"/>
        </w:rPr>
      </w:pPr>
    </w:p>
    <w:p w:rsidR="00F47C0B" w:rsidRDefault="00F47C0B"/>
    <w:sectPr w:rsidR="00F47C0B" w:rsidSect="00654C72">
      <w:pgSz w:w="11906" w:h="16838"/>
      <w:pgMar w:top="28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28"/>
    <w:rsid w:val="00C86B28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2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Широких_ТА</dc:creator>
  <cp:lastModifiedBy>Широких_ТА</cp:lastModifiedBy>
  <cp:revision>1</cp:revision>
  <dcterms:created xsi:type="dcterms:W3CDTF">2019-03-25T11:46:00Z</dcterms:created>
  <dcterms:modified xsi:type="dcterms:W3CDTF">2019-03-25T11:46:00Z</dcterms:modified>
</cp:coreProperties>
</file>