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AD" w:rsidRDefault="003C41AD" w:rsidP="003C41AD">
      <w:pPr>
        <w:pStyle w:val="Standard"/>
        <w:jc w:val="center"/>
      </w:pPr>
      <w:r>
        <w:rPr>
          <w:rFonts w:cs="Times New Roman"/>
          <w:b/>
          <w:sz w:val="28"/>
          <w:szCs w:val="28"/>
          <w:lang w:val="ru-RU"/>
        </w:rPr>
        <w:t>Список рекомендуемой литературы для будущих шестиклассников</w:t>
      </w:r>
    </w:p>
    <w:p w:rsidR="003C41AD" w:rsidRDefault="003C41AD" w:rsidP="003C41AD">
      <w:pPr>
        <w:pStyle w:val="Standard"/>
        <w:jc w:val="center"/>
      </w:pPr>
      <w:r>
        <w:rPr>
          <w:rFonts w:cs="Times New Roman"/>
          <w:b/>
          <w:sz w:val="28"/>
          <w:szCs w:val="28"/>
          <w:lang w:val="ru-RU"/>
        </w:rPr>
        <w:t>(по программе В.Я. Коровиной)</w:t>
      </w:r>
    </w:p>
    <w:p w:rsidR="003C41AD" w:rsidRDefault="003C41AD" w:rsidP="003C41A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3C41AD" w:rsidRDefault="003C41AD" w:rsidP="003C41AD">
      <w:pPr>
        <w:pStyle w:val="Standard"/>
      </w:pPr>
      <w:r>
        <w:rPr>
          <w:rFonts w:cs="Times New Roman"/>
          <w:i/>
          <w:sz w:val="28"/>
          <w:szCs w:val="28"/>
          <w:lang w:val="ru-RU"/>
        </w:rPr>
        <w:t>«Повесть временных лет», «Сказание о белгородском киселе»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И.И. Дмитриев</w:t>
      </w:r>
      <w:r>
        <w:rPr>
          <w:rFonts w:cs="Times New Roman"/>
          <w:sz w:val="28"/>
          <w:szCs w:val="28"/>
          <w:lang w:val="ru-RU"/>
        </w:rPr>
        <w:t>. Басни. «Муха».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И.А. Крылов.</w:t>
      </w:r>
      <w:r>
        <w:rPr>
          <w:rFonts w:cs="Times New Roman"/>
          <w:sz w:val="28"/>
          <w:szCs w:val="28"/>
          <w:lang w:val="ru-RU"/>
        </w:rPr>
        <w:t xml:space="preserve"> Басни. «Осел и Соловей», «Листы и Корни», «Ларчик».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А.С. Пушкин.</w:t>
      </w:r>
      <w:r>
        <w:rPr>
          <w:rFonts w:cs="Times New Roman"/>
          <w:sz w:val="28"/>
          <w:szCs w:val="28"/>
          <w:lang w:val="ru-RU"/>
        </w:rPr>
        <w:t xml:space="preserve"> «Узник», «Зимнее утро», «И.И. Пущину», «Зимняя дорога», «</w:t>
      </w: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Повести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покойного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Ивана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Петровича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Белкина</w:t>
      </w:r>
      <w:proofErr w:type="spellEnd"/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>, «Дубровский».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М.Ю. Лермонтов.</w:t>
      </w:r>
      <w:r>
        <w:rPr>
          <w:rFonts w:cs="Times New Roman"/>
          <w:sz w:val="28"/>
          <w:szCs w:val="28"/>
          <w:lang w:val="ru-RU"/>
        </w:rPr>
        <w:t xml:space="preserve"> «Тучи», «Листок», «На севере диком…», «Утес», «Три пальмы».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И.С. Тургенев.</w:t>
      </w:r>
      <w:r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cs="Times New Roman"/>
          <w:sz w:val="28"/>
          <w:szCs w:val="28"/>
          <w:lang w:val="ru-RU"/>
        </w:rPr>
        <w:t>Бежин</w:t>
      </w:r>
      <w:proofErr w:type="spellEnd"/>
      <w:r>
        <w:rPr>
          <w:rFonts w:cs="Times New Roman"/>
          <w:sz w:val="28"/>
          <w:szCs w:val="28"/>
          <w:lang w:val="ru-RU"/>
        </w:rPr>
        <w:t xml:space="preserve"> луг».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Н.С. Лесков.</w:t>
      </w:r>
      <w:r>
        <w:rPr>
          <w:rFonts w:cs="Times New Roman"/>
          <w:sz w:val="28"/>
          <w:szCs w:val="28"/>
          <w:lang w:val="ru-RU"/>
        </w:rPr>
        <w:t xml:space="preserve"> «Левша».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А.П. Чехов.</w:t>
      </w:r>
      <w:r>
        <w:rPr>
          <w:rFonts w:cs="Times New Roman"/>
          <w:sz w:val="28"/>
          <w:szCs w:val="28"/>
          <w:lang w:val="ru-RU"/>
        </w:rPr>
        <w:t xml:space="preserve"> «Толстый и тонкий».</w:t>
      </w:r>
    </w:p>
    <w:p w:rsidR="003C41AD" w:rsidRDefault="003C41AD" w:rsidP="003C41AD">
      <w:pPr>
        <w:pStyle w:val="Standard"/>
      </w:pPr>
      <w:r>
        <w:rPr>
          <w:rFonts w:cs="Times New Roman"/>
          <w:i/>
          <w:sz w:val="28"/>
          <w:szCs w:val="28"/>
          <w:lang w:val="ru-RU"/>
        </w:rPr>
        <w:t>Стихи Я. Полонского, Е. Баратынского, А. Толстого, К.М. Симонова, Д.С. Самойлова, Н.М. Рубцова, А.А. Блока, С.А. Есенина, А.А. Ахматовой, Ф.И. Тютчева, А.А. Фета, Н.А. Некрасова.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А.П. Платонов.</w:t>
      </w:r>
      <w:r>
        <w:rPr>
          <w:rFonts w:cs="Times New Roman"/>
          <w:sz w:val="28"/>
          <w:szCs w:val="28"/>
          <w:lang w:val="ru-RU"/>
        </w:rPr>
        <w:t xml:space="preserve"> «Неизвестный цветок».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А.С. Грин. </w:t>
      </w:r>
      <w:r>
        <w:rPr>
          <w:rFonts w:cs="Times New Roman"/>
          <w:sz w:val="28"/>
          <w:szCs w:val="28"/>
          <w:lang w:val="ru-RU"/>
        </w:rPr>
        <w:t>«Алые паруса».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М.М. Пришвин.</w:t>
      </w:r>
      <w:r>
        <w:rPr>
          <w:rFonts w:cs="Times New Roman"/>
          <w:sz w:val="28"/>
          <w:szCs w:val="28"/>
          <w:lang w:val="ru-RU"/>
        </w:rPr>
        <w:t xml:space="preserve"> «Кладовая солнца».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В.П. Астафьев.</w:t>
      </w:r>
      <w:r>
        <w:rPr>
          <w:rFonts w:cs="Times New Roman"/>
          <w:sz w:val="28"/>
          <w:szCs w:val="28"/>
          <w:lang w:val="ru-RU"/>
        </w:rPr>
        <w:t xml:space="preserve"> «Конь с розовой гривой».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В.Г. Распутин.</w:t>
      </w:r>
      <w:r>
        <w:rPr>
          <w:rFonts w:cs="Times New Roman"/>
          <w:sz w:val="28"/>
          <w:szCs w:val="28"/>
          <w:lang w:val="ru-RU"/>
        </w:rPr>
        <w:t xml:space="preserve"> «Уроки французского».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Ф. Искандер.</w:t>
      </w:r>
      <w:r>
        <w:rPr>
          <w:rFonts w:cs="Times New Roman"/>
          <w:sz w:val="28"/>
          <w:szCs w:val="28"/>
          <w:lang w:val="ru-RU"/>
        </w:rPr>
        <w:t xml:space="preserve"> «Тринадцатый подвиг Геракла».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В.М. Шукшин.</w:t>
      </w:r>
      <w:r>
        <w:rPr>
          <w:rFonts w:cs="Times New Roman"/>
          <w:sz w:val="28"/>
          <w:szCs w:val="28"/>
          <w:lang w:val="ru-RU"/>
        </w:rPr>
        <w:t xml:space="preserve"> «Срезал», «Критики».</w:t>
      </w:r>
    </w:p>
    <w:p w:rsidR="003C41AD" w:rsidRDefault="003C41AD" w:rsidP="003C41AD">
      <w:pPr>
        <w:pStyle w:val="Standard"/>
      </w:pPr>
      <w:r>
        <w:rPr>
          <w:rFonts w:cs="Times New Roman"/>
          <w:i/>
          <w:sz w:val="28"/>
          <w:szCs w:val="28"/>
          <w:lang w:val="ru-RU"/>
        </w:rPr>
        <w:t>Мифы Древней Греции. «Подвиги Геракла» (в переложении Куна): «Скотный двор царя Авгия», «Яблоки Гесперид».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Геродот.</w:t>
      </w:r>
      <w:r>
        <w:rPr>
          <w:rFonts w:cs="Times New Roman"/>
          <w:sz w:val="28"/>
          <w:szCs w:val="28"/>
          <w:lang w:val="ru-RU"/>
        </w:rPr>
        <w:t xml:space="preserve"> «Легенда об </w:t>
      </w:r>
      <w:proofErr w:type="spellStart"/>
      <w:r>
        <w:rPr>
          <w:rFonts w:cs="Times New Roman"/>
          <w:sz w:val="28"/>
          <w:szCs w:val="28"/>
          <w:lang w:val="ru-RU"/>
        </w:rPr>
        <w:t>Арионе</w:t>
      </w:r>
      <w:proofErr w:type="spellEnd"/>
      <w:r>
        <w:rPr>
          <w:rFonts w:cs="Times New Roman"/>
          <w:sz w:val="28"/>
          <w:szCs w:val="28"/>
          <w:lang w:val="ru-RU"/>
        </w:rPr>
        <w:t>».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Гомер.</w:t>
      </w:r>
      <w:r>
        <w:rPr>
          <w:rFonts w:cs="Times New Roman"/>
          <w:sz w:val="28"/>
          <w:szCs w:val="28"/>
          <w:lang w:val="ru-RU"/>
        </w:rPr>
        <w:t xml:space="preserve"> «Одиссея», «Илиада».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Мигель Сервантес Сааведра.</w:t>
      </w:r>
      <w:r>
        <w:rPr>
          <w:rFonts w:cs="Times New Roman"/>
          <w:sz w:val="28"/>
          <w:szCs w:val="28"/>
          <w:lang w:val="ru-RU"/>
        </w:rPr>
        <w:t xml:space="preserve"> «Дон Кихот».</w:t>
      </w:r>
    </w:p>
    <w:p w:rsidR="003C41AD" w:rsidRDefault="003C41AD" w:rsidP="003C41AD">
      <w:pPr>
        <w:pStyle w:val="Standard"/>
      </w:pPr>
      <w:proofErr w:type="spellStart"/>
      <w:r>
        <w:rPr>
          <w:rFonts w:cs="Times New Roman"/>
          <w:sz w:val="28"/>
          <w:szCs w:val="28"/>
          <w:u w:val="single"/>
          <w:lang w:val="ru-RU"/>
        </w:rPr>
        <w:t>Проспер</w:t>
      </w:r>
      <w:proofErr w:type="spellEnd"/>
      <w:r>
        <w:rPr>
          <w:rFonts w:cs="Times New Roman"/>
          <w:sz w:val="28"/>
          <w:szCs w:val="28"/>
          <w:u w:val="single"/>
          <w:lang w:val="ru-RU"/>
        </w:rPr>
        <w:t xml:space="preserve"> Мериме.</w:t>
      </w:r>
      <w:r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cs="Times New Roman"/>
          <w:sz w:val="28"/>
          <w:szCs w:val="28"/>
          <w:lang w:val="ru-RU"/>
        </w:rPr>
        <w:t>Маттео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Фальконе».</w:t>
      </w:r>
    </w:p>
    <w:p w:rsidR="003C41AD" w:rsidRDefault="003C41AD" w:rsidP="003C41AD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 Твен.</w:t>
      </w:r>
      <w:r>
        <w:rPr>
          <w:rFonts w:cs="Times New Roman"/>
          <w:sz w:val="28"/>
          <w:szCs w:val="28"/>
          <w:lang w:val="ru-RU"/>
        </w:rPr>
        <w:t xml:space="preserve"> «Приключения </w:t>
      </w:r>
      <w:proofErr w:type="spellStart"/>
      <w:r>
        <w:rPr>
          <w:rFonts w:cs="Times New Roman"/>
          <w:sz w:val="28"/>
          <w:szCs w:val="28"/>
          <w:lang w:val="ru-RU"/>
        </w:rPr>
        <w:t>Гекльберри</w:t>
      </w:r>
      <w:proofErr w:type="spellEnd"/>
      <w:r>
        <w:rPr>
          <w:rFonts w:cs="Times New Roman"/>
          <w:sz w:val="28"/>
          <w:szCs w:val="28"/>
          <w:lang w:val="ru-RU"/>
        </w:rPr>
        <w:t xml:space="preserve"> Финна».</w:t>
      </w:r>
    </w:p>
    <w:p w:rsidR="003C41AD" w:rsidRDefault="003C41AD" w:rsidP="003C41AD">
      <w:pPr>
        <w:pStyle w:val="Standard"/>
      </w:pPr>
      <w:proofErr w:type="spellStart"/>
      <w:r>
        <w:rPr>
          <w:rFonts w:cs="Times New Roman"/>
          <w:sz w:val="28"/>
          <w:szCs w:val="28"/>
          <w:u w:val="single"/>
          <w:lang w:val="ru-RU"/>
        </w:rPr>
        <w:t>Антуан</w:t>
      </w:r>
      <w:proofErr w:type="spellEnd"/>
      <w:r>
        <w:rPr>
          <w:rFonts w:cs="Times New Roman"/>
          <w:sz w:val="28"/>
          <w:szCs w:val="28"/>
          <w:u w:val="single"/>
          <w:lang w:val="ru-RU"/>
        </w:rPr>
        <w:t xml:space="preserve"> де </w:t>
      </w:r>
      <w:proofErr w:type="spellStart"/>
      <w:r>
        <w:rPr>
          <w:rFonts w:cs="Times New Roman"/>
          <w:sz w:val="28"/>
          <w:szCs w:val="28"/>
          <w:u w:val="single"/>
          <w:lang w:val="ru-RU"/>
        </w:rPr>
        <w:t>Сент</w:t>
      </w:r>
      <w:proofErr w:type="spellEnd"/>
      <w:r>
        <w:rPr>
          <w:rFonts w:cs="Times New Roman"/>
          <w:sz w:val="28"/>
          <w:szCs w:val="28"/>
          <w:u w:val="single"/>
          <w:lang w:val="ru-RU"/>
        </w:rPr>
        <w:t xml:space="preserve"> -</w:t>
      </w:r>
      <w:proofErr w:type="spellStart"/>
      <w:r>
        <w:rPr>
          <w:rFonts w:cs="Times New Roman"/>
          <w:sz w:val="28"/>
          <w:szCs w:val="28"/>
          <w:u w:val="single"/>
          <w:lang w:val="ru-RU"/>
        </w:rPr>
        <w:t>Экзюпери</w:t>
      </w:r>
      <w:proofErr w:type="spellEnd"/>
      <w:r>
        <w:rPr>
          <w:rFonts w:cs="Times New Roman"/>
          <w:sz w:val="28"/>
          <w:szCs w:val="28"/>
          <w:u w:val="single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«Маленький принц».</w:t>
      </w:r>
      <w:r w:rsidR="00CD0FA6">
        <w:rPr>
          <w:rFonts w:cs="Times New Roman"/>
          <w:sz w:val="28"/>
          <w:szCs w:val="28"/>
          <w:lang w:val="ru-RU"/>
        </w:rPr>
        <w:br/>
      </w:r>
    </w:p>
    <w:p w:rsidR="00CD0FA6" w:rsidRDefault="00CD0FA6" w:rsidP="00CD0FA6">
      <w:pPr>
        <w:pStyle w:val="Standard"/>
        <w:jc w:val="center"/>
      </w:pPr>
      <w:r>
        <w:rPr>
          <w:rFonts w:cs="Times New Roman"/>
          <w:b/>
          <w:i/>
          <w:sz w:val="28"/>
          <w:szCs w:val="28"/>
          <w:lang w:val="ru-RU"/>
        </w:rPr>
        <w:t>Дополнительно (по желанию)</w:t>
      </w:r>
    </w:p>
    <w:p w:rsidR="00CD0FA6" w:rsidRDefault="00CD0FA6" w:rsidP="00CD0FA6">
      <w:pPr>
        <w:pStyle w:val="Standard"/>
      </w:pPr>
      <w:proofErr w:type="spellStart"/>
      <w:r>
        <w:rPr>
          <w:rFonts w:cs="Times New Roman"/>
          <w:sz w:val="28"/>
          <w:szCs w:val="28"/>
          <w:u w:val="single"/>
          <w:lang w:val="ru-RU"/>
        </w:rPr>
        <w:t>Брэдбери</w:t>
      </w:r>
      <w:proofErr w:type="spellEnd"/>
      <w:r>
        <w:rPr>
          <w:rFonts w:cs="Times New Roman"/>
          <w:sz w:val="28"/>
          <w:szCs w:val="28"/>
          <w:lang w:val="ru-RU"/>
        </w:rPr>
        <w:t xml:space="preserve"> «Вельд», «Третья экспедиция»;  </w:t>
      </w:r>
      <w:proofErr w:type="spellStart"/>
      <w:r>
        <w:rPr>
          <w:rFonts w:cs="Times New Roman"/>
          <w:sz w:val="28"/>
          <w:szCs w:val="28"/>
          <w:u w:val="single"/>
          <w:lang w:val="ru-RU"/>
        </w:rPr>
        <w:t>Конан</w:t>
      </w:r>
      <w:proofErr w:type="spellEnd"/>
      <w:r>
        <w:rPr>
          <w:rFonts w:cs="Times New Roman"/>
          <w:sz w:val="28"/>
          <w:szCs w:val="28"/>
          <w:u w:val="single"/>
          <w:lang w:val="ru-RU"/>
        </w:rPr>
        <w:t xml:space="preserve"> Дойл</w:t>
      </w:r>
      <w:r>
        <w:rPr>
          <w:rFonts w:cs="Times New Roman"/>
          <w:sz w:val="28"/>
          <w:szCs w:val="28"/>
          <w:lang w:val="ru-RU"/>
        </w:rPr>
        <w:t xml:space="preserve"> «Горбун»; </w:t>
      </w:r>
      <w:r>
        <w:rPr>
          <w:rFonts w:cs="Times New Roman"/>
          <w:sz w:val="28"/>
          <w:szCs w:val="28"/>
          <w:u w:val="single"/>
          <w:lang w:val="ru-RU"/>
        </w:rPr>
        <w:t>Дюма</w:t>
      </w:r>
      <w:r>
        <w:rPr>
          <w:rFonts w:cs="Times New Roman"/>
          <w:sz w:val="28"/>
          <w:szCs w:val="28"/>
          <w:lang w:val="ru-RU"/>
        </w:rPr>
        <w:t xml:space="preserve"> «Три мушкетера»;  </w:t>
      </w:r>
      <w:r>
        <w:rPr>
          <w:rFonts w:cs="Times New Roman"/>
          <w:sz w:val="28"/>
          <w:szCs w:val="28"/>
          <w:u w:val="single"/>
          <w:lang w:val="ru-RU"/>
        </w:rPr>
        <w:t>Купер</w:t>
      </w:r>
      <w:r>
        <w:rPr>
          <w:rFonts w:cs="Times New Roman"/>
          <w:sz w:val="28"/>
          <w:szCs w:val="28"/>
          <w:lang w:val="ru-RU"/>
        </w:rPr>
        <w:t xml:space="preserve"> «Последний из могикан», «История с привидением»;  </w:t>
      </w:r>
      <w:proofErr w:type="spellStart"/>
      <w:r>
        <w:rPr>
          <w:rFonts w:cs="Times New Roman"/>
          <w:sz w:val="28"/>
          <w:szCs w:val="28"/>
          <w:u w:val="single"/>
          <w:lang w:val="ru-RU"/>
        </w:rPr>
        <w:t>Гауф</w:t>
      </w:r>
      <w:proofErr w:type="spellEnd"/>
      <w:r>
        <w:rPr>
          <w:rFonts w:cs="Times New Roman"/>
          <w:sz w:val="28"/>
          <w:szCs w:val="28"/>
          <w:lang w:val="ru-RU"/>
        </w:rPr>
        <w:t xml:space="preserve"> «Карлик Нос»; </w:t>
      </w:r>
      <w:r>
        <w:rPr>
          <w:rFonts w:cs="Times New Roman"/>
          <w:sz w:val="28"/>
          <w:szCs w:val="28"/>
          <w:u w:val="single"/>
          <w:lang w:val="ru-RU"/>
        </w:rPr>
        <w:t>Уайльд</w:t>
      </w:r>
      <w:r>
        <w:rPr>
          <w:rFonts w:cs="Times New Roman"/>
          <w:sz w:val="28"/>
          <w:szCs w:val="28"/>
          <w:lang w:val="ru-RU"/>
        </w:rPr>
        <w:t xml:space="preserve"> «Соловей и роза».</w:t>
      </w:r>
    </w:p>
    <w:p w:rsidR="00215D31" w:rsidRPr="003C41AD" w:rsidRDefault="00215D31">
      <w:pPr>
        <w:rPr>
          <w:lang w:val="de-DE"/>
        </w:rPr>
      </w:pPr>
    </w:p>
    <w:sectPr w:rsidR="00215D31" w:rsidRPr="003C41AD" w:rsidSect="0021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41AD"/>
    <w:rsid w:val="00215D31"/>
    <w:rsid w:val="003C41AD"/>
    <w:rsid w:val="00C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1A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2017-05-21T14:21:00Z</dcterms:created>
  <dcterms:modified xsi:type="dcterms:W3CDTF">2017-05-21T14:22:00Z</dcterms:modified>
</cp:coreProperties>
</file>